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A4" w:rsidRPr="004621A4" w:rsidRDefault="004621A4" w:rsidP="004621A4">
      <w:pPr>
        <w:pStyle w:val="a00"/>
        <w:spacing w:before="0" w:beforeAutospacing="0" w:after="0" w:afterAutospacing="0"/>
        <w:jc w:val="center"/>
        <w:rPr>
          <w:rFonts w:ascii="Arial" w:hAnsi="Arial" w:cs="Arial"/>
          <w:color w:val="000000"/>
          <w:sz w:val="20"/>
          <w:szCs w:val="20"/>
          <w:lang w:val="en-US"/>
        </w:rPr>
      </w:pPr>
      <w:r w:rsidRPr="004621A4">
        <w:rPr>
          <w:rFonts w:ascii="Arial" w:hAnsi="Arial" w:cs="Arial"/>
          <w:color w:val="000000"/>
          <w:sz w:val="20"/>
          <w:szCs w:val="20"/>
          <w:lang w:val="en-US"/>
        </w:rPr>
        <w:t>Manuscript Formatting and submission rules</w:t>
      </w:r>
    </w:p>
    <w:p w:rsidR="004621A4" w:rsidRPr="004621A4" w:rsidRDefault="004621A4" w:rsidP="004621A4">
      <w:pPr>
        <w:pStyle w:val="a10"/>
        <w:spacing w:before="0" w:beforeAutospacing="0" w:after="0" w:afterAutospacing="0"/>
        <w:jc w:val="center"/>
        <w:rPr>
          <w:rFonts w:ascii="Arial" w:hAnsi="Arial" w:cs="Arial"/>
          <w:color w:val="000000"/>
          <w:sz w:val="20"/>
          <w:szCs w:val="20"/>
          <w:lang w:val="en-US"/>
        </w:rPr>
      </w:pPr>
      <w:r w:rsidRPr="004621A4">
        <w:rPr>
          <w:rFonts w:ascii="Arial" w:hAnsi="Arial" w:cs="Arial"/>
          <w:color w:val="000000"/>
          <w:sz w:val="20"/>
          <w:szCs w:val="20"/>
          <w:lang w:val="en-US"/>
        </w:rPr>
        <w:t>for the journal “</w:t>
      </w:r>
      <w:proofErr w:type="spellStart"/>
      <w:r w:rsidRPr="004621A4">
        <w:rPr>
          <w:rFonts w:ascii="Arial" w:hAnsi="Arial" w:cs="Arial"/>
          <w:color w:val="000000"/>
          <w:sz w:val="20"/>
          <w:szCs w:val="20"/>
          <w:lang w:val="en-US"/>
        </w:rPr>
        <w:t>Naukovi</w:t>
      </w:r>
      <w:proofErr w:type="spellEnd"/>
      <w:r w:rsidRPr="004621A4">
        <w:rPr>
          <w:rFonts w:ascii="Arial" w:hAnsi="Arial" w:cs="Arial"/>
          <w:color w:val="000000"/>
          <w:sz w:val="20"/>
          <w:szCs w:val="20"/>
          <w:lang w:val="en-US"/>
        </w:rPr>
        <w:t xml:space="preserve"> </w:t>
      </w:r>
      <w:proofErr w:type="spellStart"/>
      <w:r w:rsidRPr="004621A4">
        <w:rPr>
          <w:rFonts w:ascii="Arial" w:hAnsi="Arial" w:cs="Arial"/>
          <w:color w:val="000000"/>
          <w:sz w:val="20"/>
          <w:szCs w:val="20"/>
          <w:lang w:val="en-US"/>
        </w:rPr>
        <w:t>Visti</w:t>
      </w:r>
      <w:proofErr w:type="spellEnd"/>
      <w:r w:rsidRPr="004621A4">
        <w:rPr>
          <w:rFonts w:ascii="Arial" w:hAnsi="Arial" w:cs="Arial"/>
          <w:color w:val="000000"/>
          <w:sz w:val="20"/>
          <w:szCs w:val="20"/>
          <w:lang w:val="en-US"/>
        </w:rPr>
        <w:t xml:space="preserve"> of the National Technical University of Ukraine</w:t>
      </w:r>
    </w:p>
    <w:p w:rsidR="004621A4" w:rsidRPr="004621A4" w:rsidRDefault="004621A4" w:rsidP="004621A4">
      <w:pPr>
        <w:pStyle w:val="a10"/>
        <w:spacing w:before="0" w:beforeAutospacing="0" w:after="0" w:afterAutospacing="0"/>
        <w:jc w:val="center"/>
        <w:rPr>
          <w:rFonts w:ascii="Arial" w:hAnsi="Arial" w:cs="Arial"/>
          <w:color w:val="000000"/>
          <w:sz w:val="20"/>
          <w:szCs w:val="20"/>
          <w:lang w:val="en-US"/>
        </w:rPr>
      </w:pPr>
      <w:r w:rsidRPr="004621A4">
        <w:rPr>
          <w:rFonts w:ascii="Arial" w:hAnsi="Arial" w:cs="Arial"/>
          <w:color w:val="000000"/>
          <w:sz w:val="20"/>
          <w:szCs w:val="20"/>
          <w:lang w:val="en-US"/>
        </w:rPr>
        <w:t>“Kyiv Polytechnic Institute”</w:t>
      </w:r>
    </w:p>
    <w:p w:rsidR="004621A4" w:rsidRDefault="004621A4" w:rsidP="004621A4">
      <w:pPr>
        <w:pStyle w:val="a3"/>
        <w:spacing w:before="0" w:beforeAutospacing="0" w:after="0" w:afterAutospacing="0"/>
        <w:jc w:val="center"/>
        <w:rPr>
          <w:rStyle w:val="a4"/>
          <w:rFonts w:ascii="Arial" w:hAnsi="Arial" w:cs="Arial"/>
          <w:color w:val="000000"/>
          <w:sz w:val="20"/>
          <w:szCs w:val="20"/>
          <w:lang w:val="en-US"/>
        </w:rPr>
      </w:pPr>
    </w:p>
    <w:p w:rsidR="004621A4" w:rsidRPr="004621A4" w:rsidRDefault="004621A4" w:rsidP="004621A4">
      <w:pPr>
        <w:pStyle w:val="a3"/>
        <w:spacing w:before="0" w:beforeAutospacing="0" w:after="0" w:afterAutospacing="0"/>
        <w:jc w:val="both"/>
        <w:rPr>
          <w:rFonts w:ascii="Arial" w:hAnsi="Arial" w:cs="Arial"/>
          <w:color w:val="000000"/>
          <w:sz w:val="20"/>
          <w:szCs w:val="20"/>
          <w:lang w:val="en-US"/>
        </w:rPr>
      </w:pPr>
      <w:r w:rsidRPr="004621A4">
        <w:rPr>
          <w:rStyle w:val="a4"/>
          <w:rFonts w:ascii="Arial" w:hAnsi="Arial" w:cs="Arial"/>
          <w:color w:val="000000"/>
          <w:sz w:val="20"/>
          <w:szCs w:val="20"/>
          <w:lang w:val="en-US"/>
        </w:rPr>
        <w:t>The journal publishes only the new results of fundamental and applied scientific research on the subjects of the magazine, which had not been previously published in other scientific publications in Ukraine or abroad.</w:t>
      </w:r>
    </w:p>
    <w:p w:rsidR="004621A4" w:rsidRDefault="004621A4" w:rsidP="004621A4">
      <w:pPr>
        <w:pStyle w:val="a20"/>
        <w:spacing w:before="0" w:beforeAutospacing="0" w:after="0" w:afterAutospacing="0"/>
        <w:rPr>
          <w:rFonts w:ascii="Arial" w:hAnsi="Arial" w:cs="Arial"/>
          <w:color w:val="000000"/>
          <w:sz w:val="20"/>
          <w:szCs w:val="20"/>
          <w:lang w:val="en-US"/>
        </w:rPr>
      </w:pP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The editorial board of the journal accepts overview and original research papers on the following topics:</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electronics, radio engineering and telecommunications;</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power engineering and energy generating technologies;</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information technologies, system analysis and control;</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science of materials and mechanical engineering;</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instrument- making and information-measuring equipment;</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problems of biotechnology;</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energy saving problems;</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problems of chemistry and chemical technology;</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theoretical and applied problems of physics and mathematics.</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According to the Resolution № 7-05/1 of the Higher Attestation Commission of Ukraine dated 15.01.2003 articles having exactly the following necessary structural elements may be accepted.</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Style w:val="a4"/>
          <w:rFonts w:ascii="Arial" w:hAnsi="Arial" w:cs="Arial"/>
          <w:color w:val="000000"/>
          <w:sz w:val="20"/>
          <w:szCs w:val="20"/>
          <w:lang w:val="en-US"/>
        </w:rPr>
        <w:t>1. Introduction:</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a) problem statement in general and its relation to important scientific or practical problems;</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b) brief summarizing analysis of the last achievements and publications underlying current research and ones on which the current research was initiated;</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c) specification of the yet unsolved parts of the general problem that are covered in the present article.</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Style w:val="a4"/>
          <w:rFonts w:ascii="Arial" w:hAnsi="Arial" w:cs="Arial"/>
          <w:color w:val="000000"/>
          <w:sz w:val="20"/>
          <w:szCs w:val="20"/>
          <w:lang w:val="en-US"/>
        </w:rPr>
        <w:t>2. Problem Statement: statement of the article goals.</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Style w:val="a4"/>
          <w:rFonts w:ascii="Arial" w:hAnsi="Arial" w:cs="Arial"/>
          <w:color w:val="000000"/>
          <w:sz w:val="20"/>
          <w:szCs w:val="20"/>
          <w:lang w:val="en-US"/>
        </w:rPr>
        <w:t>3. Presentation of the main research results with a complete explanation of the obtained scientific results. This part could be split into subparts with the appropriate names.</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Style w:val="a4"/>
          <w:rFonts w:ascii="Arial" w:hAnsi="Arial" w:cs="Arial"/>
          <w:color w:val="000000"/>
          <w:sz w:val="20"/>
          <w:szCs w:val="20"/>
          <w:lang w:val="en-US"/>
        </w:rPr>
        <w:t>It is recommended in this section the following items to be presented:</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a) solid review of the known solutions of the stated problem (if it is necessary);</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b) relevance of the stated problem;</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c) selection of methods, approaches, models, and instruments in order to solve the stated problem;</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d) solution of the problem;</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e) adequacy of the theoretical solution and advantages of the practical solutions compared to the existing solutions;</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f) application examples of the obtained results.</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Style w:val="a4"/>
          <w:rFonts w:ascii="Arial" w:hAnsi="Arial" w:cs="Arial"/>
          <w:color w:val="000000"/>
          <w:sz w:val="20"/>
          <w:szCs w:val="20"/>
          <w:lang w:val="en-US"/>
        </w:rPr>
        <w:t>4. Conclusions:</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a) a brief description of the existing solutions of the research problems of the subject area and the specific scientific results established in the course of such research;</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b) what new solutions for the research problems of the subject area are proposed, features which they differ from those already existing and which have advantages over the existing ones. Scope of application of the proposed new solutions of the research problems of the subject area;</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c) what are the new problems that can be solved by new research. Ways to improve the already existing solutions of the research problems of the subject area. The practical implementation of the proposed new solutions of the research problems of the subject area and/or improvement of the existing ones;</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d) the prospects for further subject area research and its practical implementation.</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Style w:val="a4"/>
          <w:rFonts w:ascii="Arial" w:hAnsi="Arial" w:cs="Arial"/>
          <w:color w:val="000000"/>
          <w:sz w:val="20"/>
          <w:szCs w:val="20"/>
          <w:lang w:val="en-US"/>
        </w:rPr>
        <w:t>5. References.</w:t>
      </w:r>
    </w:p>
    <w:p w:rsidR="004621A4" w:rsidRPr="004621A4" w:rsidRDefault="004621A4" w:rsidP="004621A4">
      <w:pPr>
        <w:pStyle w:val="default"/>
        <w:spacing w:before="0" w:beforeAutospacing="0" w:after="0" w:afterAutospacing="0"/>
        <w:rPr>
          <w:rFonts w:ascii="Arial" w:hAnsi="Arial" w:cs="Arial"/>
          <w:color w:val="000000"/>
          <w:sz w:val="20"/>
          <w:szCs w:val="20"/>
          <w:lang w:val="en-US"/>
        </w:rPr>
      </w:pPr>
      <w:r w:rsidRPr="004621A4">
        <w:rPr>
          <w:rStyle w:val="a4"/>
          <w:rFonts w:ascii="Arial" w:hAnsi="Arial" w:cs="Arial"/>
          <w:color w:val="000000"/>
          <w:sz w:val="20"/>
          <w:szCs w:val="20"/>
          <w:lang w:val="en-US"/>
        </w:rPr>
        <w:t> </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Style w:val="a4"/>
          <w:rFonts w:ascii="Arial" w:hAnsi="Arial" w:cs="Arial"/>
          <w:color w:val="000000"/>
          <w:sz w:val="20"/>
          <w:szCs w:val="20"/>
          <w:lang w:val="en-US"/>
        </w:rPr>
        <w:t>The editorial board would like to point out that the article title has to express nature of the research in a short and accurate manner.</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The article together with the abstracts is submitted by author:</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xml:space="preserve">– </w:t>
      </w:r>
      <w:proofErr w:type="gramStart"/>
      <w:r w:rsidRPr="004621A4">
        <w:rPr>
          <w:rFonts w:ascii="Arial" w:hAnsi="Arial" w:cs="Arial"/>
          <w:color w:val="000000"/>
          <w:sz w:val="20"/>
          <w:szCs w:val="20"/>
          <w:lang w:val="en-US"/>
        </w:rPr>
        <w:t>on</w:t>
      </w:r>
      <w:proofErr w:type="gramEnd"/>
      <w:r w:rsidRPr="004621A4">
        <w:rPr>
          <w:rFonts w:ascii="Arial" w:hAnsi="Arial" w:cs="Arial"/>
          <w:color w:val="000000"/>
          <w:sz w:val="20"/>
          <w:szCs w:val="20"/>
          <w:lang w:val="en-US"/>
        </w:rPr>
        <w:t xml:space="preserve"> the white paper in </w:t>
      </w:r>
      <w:r w:rsidR="00742FD7">
        <w:rPr>
          <w:rFonts w:ascii="Arial" w:hAnsi="Arial" w:cs="Arial"/>
          <w:color w:val="000000"/>
          <w:sz w:val="20"/>
          <w:szCs w:val="20"/>
          <w:lang w:val="en-US"/>
        </w:rPr>
        <w:t>one copy</w:t>
      </w:r>
      <w:r w:rsidRPr="004621A4">
        <w:rPr>
          <w:rFonts w:ascii="Arial" w:hAnsi="Arial" w:cs="Arial"/>
          <w:color w:val="000000"/>
          <w:sz w:val="20"/>
          <w:szCs w:val="20"/>
          <w:lang w:val="en-US"/>
        </w:rPr>
        <w:t>. The first copy of the article is formatted as follows: font “Times New Roman Cyr” (font size – 10), single line spacing, justified text alignment, pages are completely filled with text, the second copy – font “Times New Roman Cyr” (font size – 14), double line spacing, left text alignment.</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in electronic form – font “Times New Roman Cyr” (font size – 10), single line spacing, justified text alignment, pages are completely filled with text</w:t>
      </w:r>
    </w:p>
    <w:p w:rsidR="004621A4" w:rsidRPr="004621A4" w:rsidRDefault="004621A4" w:rsidP="004621A4">
      <w:pPr>
        <w:pStyle w:val="a3"/>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Abstract (</w:t>
      </w:r>
      <w:r w:rsidR="00742FD7" w:rsidRPr="00742FD7">
        <w:rPr>
          <w:rFonts w:ascii="Arial" w:hAnsi="Arial" w:cs="Arial"/>
          <w:color w:val="000000"/>
          <w:sz w:val="20"/>
          <w:szCs w:val="20"/>
          <w:lang w:val="en-US"/>
        </w:rPr>
        <w:t xml:space="preserve">the </w:t>
      </w:r>
      <w:r w:rsidR="00400079" w:rsidRPr="00742FD7">
        <w:rPr>
          <w:rFonts w:ascii="Arial" w:hAnsi="Arial" w:cs="Arial"/>
          <w:color w:val="000000"/>
          <w:sz w:val="20"/>
          <w:szCs w:val="20"/>
          <w:lang w:val="en-US"/>
        </w:rPr>
        <w:t xml:space="preserve">authors’ </w:t>
      </w:r>
      <w:r w:rsidR="00400079">
        <w:rPr>
          <w:rFonts w:ascii="Arial" w:hAnsi="Arial" w:cs="Arial"/>
          <w:color w:val="000000"/>
          <w:sz w:val="20"/>
          <w:szCs w:val="20"/>
          <w:lang w:val="en-US"/>
        </w:rPr>
        <w:t>initials and surnames</w:t>
      </w:r>
      <w:r w:rsidR="00742FD7" w:rsidRPr="00742FD7">
        <w:rPr>
          <w:rFonts w:ascii="Arial" w:hAnsi="Arial" w:cs="Arial"/>
          <w:color w:val="000000"/>
          <w:sz w:val="20"/>
          <w:szCs w:val="20"/>
          <w:lang w:val="en-US"/>
        </w:rPr>
        <w:t xml:space="preserve">, title of article, text </w:t>
      </w:r>
      <w:r w:rsidR="00742FD7" w:rsidRPr="004621A4">
        <w:rPr>
          <w:rFonts w:ascii="Arial" w:hAnsi="Arial" w:cs="Arial"/>
          <w:color w:val="000000"/>
          <w:sz w:val="20"/>
          <w:szCs w:val="20"/>
          <w:lang w:val="en-US"/>
        </w:rPr>
        <w:t>–</w:t>
      </w:r>
      <w:r w:rsidR="00742FD7">
        <w:rPr>
          <w:rFonts w:ascii="Arial" w:hAnsi="Arial" w:cs="Arial"/>
          <w:color w:val="000000"/>
          <w:sz w:val="20"/>
          <w:szCs w:val="20"/>
          <w:lang w:val="uk-UA"/>
        </w:rPr>
        <w:t xml:space="preserve"> </w:t>
      </w:r>
      <w:r w:rsidRPr="004621A4">
        <w:rPr>
          <w:rFonts w:ascii="Arial" w:hAnsi="Arial" w:cs="Arial"/>
          <w:color w:val="000000"/>
          <w:sz w:val="20"/>
          <w:szCs w:val="20"/>
          <w:lang w:val="en-US"/>
        </w:rPr>
        <w:t>up to 1000-</w:t>
      </w:r>
      <w:r w:rsidR="00443F8B">
        <w:rPr>
          <w:rFonts w:ascii="Arial" w:hAnsi="Arial" w:cs="Arial"/>
          <w:color w:val="000000"/>
          <w:sz w:val="20"/>
          <w:szCs w:val="20"/>
          <w:lang w:val="en-US"/>
        </w:rPr>
        <w:t>2</w:t>
      </w:r>
      <w:r w:rsidRPr="004621A4">
        <w:rPr>
          <w:rFonts w:ascii="Arial" w:hAnsi="Arial" w:cs="Arial"/>
          <w:color w:val="000000"/>
          <w:sz w:val="20"/>
          <w:szCs w:val="20"/>
          <w:lang w:val="en-US"/>
        </w:rPr>
        <w:t xml:space="preserve">500 symbols) is submitted in the language of the original article and in English. The abstract has to contain the following information with titles: background, objective, methods, results, conclusions. Each abstract should contain keywords in appropriate language. </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Style w:val="a4"/>
          <w:rFonts w:ascii="Arial" w:hAnsi="Arial" w:cs="Arial"/>
          <w:color w:val="000000"/>
          <w:sz w:val="20"/>
          <w:szCs w:val="20"/>
          <w:lang w:val="en-US"/>
        </w:rPr>
        <w:t xml:space="preserve">The first copy shouldn’t exceed </w:t>
      </w:r>
      <w:r w:rsidR="0072532D">
        <w:rPr>
          <w:rStyle w:val="a4"/>
          <w:rFonts w:ascii="Arial" w:hAnsi="Arial" w:cs="Arial"/>
          <w:color w:val="000000"/>
          <w:sz w:val="20"/>
          <w:szCs w:val="20"/>
          <w:lang w:val="uk-UA"/>
        </w:rPr>
        <w:t>15</w:t>
      </w:r>
      <w:r w:rsidRPr="004621A4">
        <w:rPr>
          <w:rStyle w:val="a4"/>
          <w:rFonts w:ascii="Arial" w:hAnsi="Arial" w:cs="Arial"/>
          <w:color w:val="000000"/>
          <w:sz w:val="20"/>
          <w:szCs w:val="20"/>
          <w:lang w:val="en-US"/>
        </w:rPr>
        <w:t xml:space="preserve"> pages for original research papers, and </w:t>
      </w:r>
      <w:r w:rsidR="0072532D">
        <w:rPr>
          <w:rStyle w:val="a4"/>
          <w:rFonts w:ascii="Arial" w:hAnsi="Arial" w:cs="Arial"/>
          <w:color w:val="000000"/>
          <w:sz w:val="20"/>
          <w:szCs w:val="20"/>
          <w:lang w:val="uk-UA"/>
        </w:rPr>
        <w:t>22</w:t>
      </w:r>
      <w:r w:rsidRPr="004621A4">
        <w:rPr>
          <w:rStyle w:val="a4"/>
          <w:rFonts w:ascii="Arial" w:hAnsi="Arial" w:cs="Arial"/>
          <w:color w:val="000000"/>
          <w:sz w:val="20"/>
          <w:szCs w:val="20"/>
          <w:lang w:val="en-US"/>
        </w:rPr>
        <w:t xml:space="preserve"> pages for overview papers.</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lastRenderedPageBreak/>
        <w:t>The manuscript is submitted together with:</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w:t>
      </w:r>
      <w:r w:rsidRPr="004621A4">
        <w:rPr>
          <w:rStyle w:val="a4"/>
          <w:rFonts w:ascii="Arial" w:hAnsi="Arial" w:cs="Arial"/>
          <w:color w:val="000000"/>
          <w:sz w:val="20"/>
          <w:szCs w:val="20"/>
          <w:lang w:val="en-US"/>
        </w:rPr>
        <w:t> certificate of examination (for the authors from Ukraine), sealed with a stamp, with conclusion about the possibility of open publication of the article– 1 copy;</w:t>
      </w:r>
    </w:p>
    <w:p w:rsidR="004621A4" w:rsidRPr="004621A4" w:rsidRDefault="004621A4" w:rsidP="004621A4">
      <w:pPr>
        <w:pStyle w:val="a20"/>
        <w:spacing w:before="0" w:beforeAutospacing="0" w:after="0" w:afterAutospacing="0"/>
        <w:rPr>
          <w:rFonts w:ascii="Arial" w:hAnsi="Arial" w:cs="Arial"/>
          <w:color w:val="000000"/>
          <w:sz w:val="20"/>
          <w:szCs w:val="20"/>
          <w:lang w:val="en-US"/>
        </w:rPr>
      </w:pPr>
      <w:r w:rsidRPr="004621A4">
        <w:rPr>
          <w:rFonts w:ascii="Arial" w:hAnsi="Arial" w:cs="Arial"/>
          <w:color w:val="000000"/>
          <w:sz w:val="20"/>
          <w:szCs w:val="20"/>
          <w:lang w:val="en-US"/>
        </w:rPr>
        <w:t>– extract from the protocol of the faculty council meeting or the correspondent autonomous unit of the NTUU “KPI” (articles of the authors that don’t work in the university are sent for a review to the corresponding departments by the journal editorial board) – 1 copy;</w:t>
      </w:r>
    </w:p>
    <w:p w:rsidR="004621A4" w:rsidRDefault="004621A4" w:rsidP="004621A4">
      <w:pPr>
        <w:pStyle w:val="a20"/>
        <w:spacing w:before="0" w:beforeAutospacing="0" w:after="0" w:afterAutospacing="0"/>
        <w:rPr>
          <w:rFonts w:ascii="Arial" w:hAnsi="Arial" w:cs="Arial"/>
          <w:color w:val="000000"/>
          <w:sz w:val="20"/>
          <w:szCs w:val="20"/>
          <w:lang w:val="uk-UA"/>
        </w:rPr>
      </w:pPr>
      <w:r w:rsidRPr="004621A4">
        <w:rPr>
          <w:rFonts w:ascii="Arial" w:hAnsi="Arial" w:cs="Arial"/>
          <w:color w:val="000000"/>
          <w:sz w:val="20"/>
          <w:szCs w:val="20"/>
          <w:lang w:val="en-US"/>
        </w:rPr>
        <w:t>– information about the authors (last name, first name, and middle name, ORCID (orcid.org/</w:t>
      </w:r>
      <w:proofErr w:type="spellStart"/>
      <w:r w:rsidRPr="004621A4">
        <w:rPr>
          <w:rFonts w:ascii="Arial" w:hAnsi="Arial" w:cs="Arial"/>
          <w:color w:val="000000"/>
          <w:sz w:val="20"/>
          <w:szCs w:val="20"/>
          <w:lang w:val="en-US"/>
        </w:rPr>
        <w:t>registr</w:t>
      </w:r>
      <w:proofErr w:type="spellEnd"/>
      <w:r w:rsidRPr="004621A4">
        <w:rPr>
          <w:rFonts w:ascii="Arial" w:hAnsi="Arial" w:cs="Arial"/>
          <w:color w:val="000000"/>
          <w:sz w:val="20"/>
          <w:szCs w:val="20"/>
          <w:lang w:val="en-US"/>
        </w:rPr>
        <w:t>), academic degree, academic title, place of work, position, home and work addresses, phone number, and email) – 1 copy.</w:t>
      </w:r>
    </w:p>
    <w:p w:rsidR="000C20EC" w:rsidRDefault="000C20EC" w:rsidP="004621A4">
      <w:pPr>
        <w:pStyle w:val="a20"/>
        <w:spacing w:before="0" w:beforeAutospacing="0" w:after="0" w:afterAutospacing="0"/>
        <w:rPr>
          <w:rFonts w:ascii="Arial" w:hAnsi="Arial" w:cs="Arial"/>
          <w:color w:val="000000"/>
          <w:sz w:val="20"/>
          <w:szCs w:val="20"/>
          <w:lang w:val="uk-UA"/>
        </w:rPr>
      </w:pPr>
    </w:p>
    <w:p w:rsidR="000C20EC" w:rsidRPr="000C20EC" w:rsidRDefault="000C20EC" w:rsidP="004621A4">
      <w:pPr>
        <w:pStyle w:val="a20"/>
        <w:spacing w:before="0" w:beforeAutospacing="0" w:after="0" w:afterAutospacing="0"/>
        <w:rPr>
          <w:rFonts w:ascii="Arial" w:hAnsi="Arial" w:cs="Arial"/>
          <w:color w:val="000000"/>
          <w:sz w:val="20"/>
          <w:szCs w:val="20"/>
          <w:lang w:val="en-US"/>
        </w:rPr>
      </w:pPr>
      <w:r w:rsidRPr="000C20EC">
        <w:rPr>
          <w:rFonts w:ascii="Arial" w:hAnsi="Arial" w:cs="Arial"/>
          <w:color w:val="000000"/>
          <w:sz w:val="20"/>
          <w:szCs w:val="20"/>
          <w:lang w:val="en-US"/>
        </w:rPr>
        <w:t>It is recommended to form authors’ teams involving Scopus-cited scientists.</w:t>
      </w:r>
    </w:p>
    <w:p w:rsidR="000C20EC" w:rsidRPr="000C20EC" w:rsidRDefault="000C20EC" w:rsidP="004621A4">
      <w:pPr>
        <w:pStyle w:val="a20"/>
        <w:spacing w:before="0" w:beforeAutospacing="0" w:after="0" w:afterAutospacing="0"/>
        <w:rPr>
          <w:rFonts w:ascii="Arial" w:hAnsi="Arial" w:cs="Arial"/>
          <w:color w:val="000000"/>
          <w:sz w:val="20"/>
          <w:szCs w:val="20"/>
          <w:lang w:val="uk-UA"/>
        </w:rPr>
      </w:pPr>
    </w:p>
    <w:p w:rsidR="004621A4" w:rsidRPr="004621A4" w:rsidRDefault="004621A4" w:rsidP="004621A4">
      <w:pPr>
        <w:spacing w:after="0" w:line="240" w:lineRule="auto"/>
        <w:ind w:right="240"/>
        <w:outlineLvl w:val="2"/>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Manuscript requirements</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 xml:space="preserve">1. Language: for the authors from Ukraine – Ukrainian (for the authors from the </w:t>
      </w:r>
      <w:r w:rsidR="00EA13A3">
        <w:rPr>
          <w:rFonts w:ascii="Arial" w:eastAsia="Times New Roman" w:hAnsi="Arial" w:cs="Arial"/>
          <w:color w:val="000000"/>
          <w:sz w:val="20"/>
          <w:szCs w:val="20"/>
          <w:lang w:val="en-US" w:eastAsia="ru-RU"/>
        </w:rPr>
        <w:t>CIS</w:t>
      </w:r>
      <w:r w:rsidRPr="004621A4">
        <w:rPr>
          <w:rFonts w:ascii="Arial" w:eastAsia="Times New Roman" w:hAnsi="Arial" w:cs="Arial"/>
          <w:color w:val="000000"/>
          <w:sz w:val="20"/>
          <w:szCs w:val="20"/>
          <w:lang w:val="en-US" w:eastAsia="ru-RU"/>
        </w:rPr>
        <w:t xml:space="preserve"> – Russian or English, for the authors from other countries – English).</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2. Page setup: top and bottom margins – 2 cm, left margin – 2.5 cm, right margin – 1.5 cm. Page numbers – in the top right corner. The first page is not numbered.</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3. Main elements of the article are positioned in the following order: UDC printed in capitals, followed by a single line spacing and paragraph, next line – initials and family name of the author (authors) with normal letters, single line spacing – article title printed with capital bold letters, single line spacing and paragraph – name of the article structural element of the article, single line spacing paragraph – text, single line spacing and paragraph – name of the next structural element of the article, appendix (if it is present), references.</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4. The authors should use terminology and definitions that correspond to international and state standards. When using a new term or an abbreviation authors should explain them.</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5. When selecting physical units the authors should follow SI.</w:t>
      </w:r>
    </w:p>
    <w:p w:rsidR="004621A4" w:rsidRPr="00742FD7"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 xml:space="preserve">6. Formulas, figures, tables and sections are numbered consequently using Arabic numbers. One should not number structural elements and formulas in article if they are not referenced in the text. </w:t>
      </w:r>
      <w:r w:rsidRPr="00742FD7">
        <w:rPr>
          <w:rFonts w:ascii="Arial" w:eastAsia="Times New Roman" w:hAnsi="Arial" w:cs="Arial"/>
          <w:color w:val="000000"/>
          <w:sz w:val="20"/>
          <w:szCs w:val="20"/>
          <w:lang w:val="en-US" w:eastAsia="ru-RU"/>
        </w:rPr>
        <w:t>Tables must not duplicate graphs.</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7. References should be presented in the order of citation. It is n</w:t>
      </w:r>
      <w:r w:rsidR="001615AF">
        <w:rPr>
          <w:rFonts w:ascii="Arial" w:eastAsia="Times New Roman" w:hAnsi="Arial" w:cs="Arial"/>
          <w:color w:val="000000"/>
          <w:sz w:val="20"/>
          <w:szCs w:val="20"/>
          <w:lang w:val="en-US" w:eastAsia="ru-RU"/>
        </w:rPr>
        <w:t xml:space="preserve">ot allowed to reference </w:t>
      </w:r>
      <w:r w:rsidRPr="004621A4">
        <w:rPr>
          <w:rFonts w:ascii="Arial" w:eastAsia="Times New Roman" w:hAnsi="Arial" w:cs="Arial"/>
          <w:color w:val="000000"/>
          <w:sz w:val="20"/>
          <w:szCs w:val="20"/>
          <w:lang w:val="en-US" w:eastAsia="ru-RU"/>
        </w:rPr>
        <w:t>not published or not finished works.</w:t>
      </w:r>
    </w:p>
    <w:p w:rsidR="004621A4" w:rsidRDefault="004621A4" w:rsidP="004621A4">
      <w:pPr>
        <w:spacing w:after="0" w:line="240" w:lineRule="auto"/>
        <w:rPr>
          <w:rFonts w:ascii="Arial" w:eastAsia="Times New Roman" w:hAnsi="Arial" w:cs="Arial"/>
          <w:b/>
          <w:bCs/>
          <w:color w:val="000000"/>
          <w:sz w:val="20"/>
          <w:szCs w:val="20"/>
          <w:lang w:val="en-US" w:eastAsia="ru-RU"/>
        </w:rPr>
      </w:pP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b/>
          <w:bCs/>
          <w:color w:val="000000"/>
          <w:sz w:val="20"/>
          <w:szCs w:val="20"/>
          <w:lang w:val="en-US" w:eastAsia="ru-RU"/>
        </w:rPr>
        <w:t>The reference list has to contain the latest achievements on the topic of the manuscript.</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Article names and names of books, proceeding, reports and PhD theses should be presented using their full names. For articles the following information must be presented: title, journal, year, volume, issue, numbers of the first and the last pages, for books – city, publisher, year, edition, and number of pages.</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It is not allowed to refer to the technical and normative documentation, manuals and reference books.</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Scopus-cited authors are favorable when citing. For each link DOI should be added (if available).</w:t>
      </w:r>
    </w:p>
    <w:p w:rsidR="004621A4" w:rsidRPr="004621A4" w:rsidRDefault="004621A4" w:rsidP="00955736">
      <w:pPr>
        <w:spacing w:after="0" w:line="240" w:lineRule="auto"/>
        <w:rPr>
          <w:rFonts w:ascii="Arial" w:eastAsia="Times New Roman" w:hAnsi="Arial" w:cs="Arial"/>
          <w:color w:val="000000"/>
          <w:sz w:val="20"/>
          <w:szCs w:val="20"/>
          <w:lang w:eastAsia="ru-RU"/>
        </w:rPr>
      </w:pPr>
      <w:r w:rsidRPr="004621A4">
        <w:rPr>
          <w:rFonts w:ascii="Arial" w:eastAsia="Times New Roman" w:hAnsi="Arial" w:cs="Arial"/>
          <w:color w:val="000000"/>
          <w:sz w:val="20"/>
          <w:szCs w:val="20"/>
          <w:lang w:val="en-US" w:eastAsia="ru-RU"/>
        </w:rPr>
        <w:t xml:space="preserve">References should be given according to IEEE Citation Reference. </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b/>
          <w:bCs/>
          <w:color w:val="000000"/>
          <w:sz w:val="20"/>
          <w:szCs w:val="20"/>
          <w:lang w:val="en-US" w:eastAsia="ru-RU"/>
        </w:rPr>
        <w:t xml:space="preserve">References formatting examples (IEE </w:t>
      </w:r>
      <w:proofErr w:type="spellStart"/>
      <w:r w:rsidRPr="004621A4">
        <w:rPr>
          <w:rFonts w:ascii="Arial" w:eastAsia="Times New Roman" w:hAnsi="Arial" w:cs="Arial"/>
          <w:b/>
          <w:bCs/>
          <w:color w:val="000000"/>
          <w:sz w:val="20"/>
          <w:szCs w:val="20"/>
          <w:lang w:val="en-US" w:eastAsia="ru-RU"/>
        </w:rPr>
        <w:t>Cit</w:t>
      </w:r>
      <w:proofErr w:type="spellEnd"/>
      <w:r w:rsidRPr="004621A4">
        <w:rPr>
          <w:rFonts w:ascii="Arial" w:eastAsia="Times New Roman" w:hAnsi="Arial" w:cs="Arial"/>
          <w:b/>
          <w:bCs/>
          <w:color w:val="000000"/>
          <w:sz w:val="20"/>
          <w:szCs w:val="20"/>
          <w:lang w:val="en-US" w:eastAsia="ru-RU"/>
        </w:rPr>
        <w:t xml:space="preserve"> Ref):</w:t>
      </w:r>
    </w:p>
    <w:p w:rsidR="004621A4" w:rsidRPr="004621A4" w:rsidRDefault="004621A4" w:rsidP="004621A4">
      <w:pPr>
        <w:numPr>
          <w:ilvl w:val="0"/>
          <w:numId w:val="2"/>
        </w:numPr>
        <w:spacing w:after="0" w:line="240" w:lineRule="auto"/>
        <w:rPr>
          <w:rFonts w:ascii="Arial" w:eastAsia="Times New Roman" w:hAnsi="Arial" w:cs="Arial"/>
          <w:color w:val="000000"/>
          <w:sz w:val="20"/>
          <w:szCs w:val="20"/>
          <w:lang w:eastAsia="ru-RU"/>
        </w:rPr>
      </w:pPr>
      <w:r w:rsidRPr="004621A4">
        <w:rPr>
          <w:rFonts w:ascii="Arial" w:eastAsia="Times New Roman" w:hAnsi="Arial" w:cs="Arial"/>
          <w:color w:val="000000"/>
          <w:sz w:val="20"/>
          <w:szCs w:val="20"/>
          <w:lang w:val="en-US" w:eastAsia="ru-RU"/>
        </w:rPr>
        <w:t>L. Stein, “Random patterns”, in </w:t>
      </w:r>
      <w:r w:rsidRPr="004621A4">
        <w:rPr>
          <w:rFonts w:ascii="Arial" w:eastAsia="Times New Roman" w:hAnsi="Arial" w:cs="Arial"/>
          <w:i/>
          <w:iCs/>
          <w:color w:val="000000"/>
          <w:sz w:val="20"/>
          <w:szCs w:val="20"/>
          <w:lang w:val="en-US" w:eastAsia="ru-RU"/>
        </w:rPr>
        <w:t>Computers and You</w:t>
      </w:r>
      <w:r w:rsidRPr="004621A4">
        <w:rPr>
          <w:rFonts w:ascii="Arial" w:eastAsia="Times New Roman" w:hAnsi="Arial" w:cs="Arial"/>
          <w:color w:val="000000"/>
          <w:sz w:val="20"/>
          <w:szCs w:val="20"/>
          <w:lang w:val="en-US" w:eastAsia="ru-RU"/>
        </w:rPr>
        <w:t xml:space="preserve">, J. S. Brake, Ed. </w:t>
      </w:r>
      <w:proofErr w:type="spellStart"/>
      <w:r w:rsidRPr="004621A4">
        <w:rPr>
          <w:rFonts w:ascii="Arial" w:eastAsia="Times New Roman" w:hAnsi="Arial" w:cs="Arial"/>
          <w:color w:val="000000"/>
          <w:sz w:val="20"/>
          <w:szCs w:val="20"/>
          <w:lang w:eastAsia="ru-RU"/>
        </w:rPr>
        <w:t>New</w:t>
      </w:r>
      <w:proofErr w:type="spellEnd"/>
      <w:r w:rsidRPr="004621A4">
        <w:rPr>
          <w:rFonts w:ascii="Arial" w:eastAsia="Times New Roman" w:hAnsi="Arial" w:cs="Arial"/>
          <w:color w:val="000000"/>
          <w:sz w:val="20"/>
          <w:szCs w:val="20"/>
          <w:lang w:eastAsia="ru-RU"/>
        </w:rPr>
        <w:t xml:space="preserve"> </w:t>
      </w:r>
      <w:proofErr w:type="spellStart"/>
      <w:r w:rsidRPr="004621A4">
        <w:rPr>
          <w:rFonts w:ascii="Arial" w:eastAsia="Times New Roman" w:hAnsi="Arial" w:cs="Arial"/>
          <w:color w:val="000000"/>
          <w:sz w:val="20"/>
          <w:szCs w:val="20"/>
          <w:lang w:eastAsia="ru-RU"/>
        </w:rPr>
        <w:t>York</w:t>
      </w:r>
      <w:proofErr w:type="spellEnd"/>
      <w:r w:rsidRPr="004621A4">
        <w:rPr>
          <w:rFonts w:ascii="Arial" w:eastAsia="Times New Roman" w:hAnsi="Arial" w:cs="Arial"/>
          <w:color w:val="000000"/>
          <w:sz w:val="20"/>
          <w:szCs w:val="20"/>
          <w:lang w:eastAsia="ru-RU"/>
        </w:rPr>
        <w:t xml:space="preserve">: </w:t>
      </w:r>
      <w:proofErr w:type="spellStart"/>
      <w:r w:rsidRPr="004621A4">
        <w:rPr>
          <w:rFonts w:ascii="Arial" w:eastAsia="Times New Roman" w:hAnsi="Arial" w:cs="Arial"/>
          <w:color w:val="000000"/>
          <w:sz w:val="20"/>
          <w:szCs w:val="20"/>
          <w:lang w:eastAsia="ru-RU"/>
        </w:rPr>
        <w:t>Wiley</w:t>
      </w:r>
      <w:proofErr w:type="spellEnd"/>
      <w:r w:rsidRPr="004621A4">
        <w:rPr>
          <w:rFonts w:ascii="Arial" w:eastAsia="Times New Roman" w:hAnsi="Arial" w:cs="Arial"/>
          <w:color w:val="000000"/>
          <w:sz w:val="20"/>
          <w:szCs w:val="20"/>
          <w:lang w:eastAsia="ru-RU"/>
        </w:rPr>
        <w:t xml:space="preserve">, 1994, </w:t>
      </w:r>
      <w:proofErr w:type="spellStart"/>
      <w:r w:rsidRPr="004621A4">
        <w:rPr>
          <w:rFonts w:ascii="Arial" w:eastAsia="Times New Roman" w:hAnsi="Arial" w:cs="Arial"/>
          <w:color w:val="000000"/>
          <w:sz w:val="20"/>
          <w:szCs w:val="20"/>
          <w:lang w:eastAsia="ru-RU"/>
        </w:rPr>
        <w:t>pp</w:t>
      </w:r>
      <w:proofErr w:type="spellEnd"/>
      <w:r w:rsidRPr="004621A4">
        <w:rPr>
          <w:rFonts w:ascii="Arial" w:eastAsia="Times New Roman" w:hAnsi="Arial" w:cs="Arial"/>
          <w:color w:val="000000"/>
          <w:sz w:val="20"/>
          <w:szCs w:val="20"/>
          <w:lang w:eastAsia="ru-RU"/>
        </w:rPr>
        <w:t>. 55–70.</w:t>
      </w:r>
    </w:p>
    <w:p w:rsidR="004621A4" w:rsidRPr="004621A4" w:rsidRDefault="004621A4" w:rsidP="004621A4">
      <w:pPr>
        <w:numPr>
          <w:ilvl w:val="0"/>
          <w:numId w:val="2"/>
        </w:numPr>
        <w:spacing w:after="0" w:line="240" w:lineRule="auto"/>
        <w:rPr>
          <w:rFonts w:ascii="Arial" w:eastAsia="Times New Roman" w:hAnsi="Arial" w:cs="Arial"/>
          <w:color w:val="000000"/>
          <w:sz w:val="20"/>
          <w:szCs w:val="20"/>
          <w:lang w:eastAsia="ru-RU"/>
        </w:rPr>
      </w:pPr>
      <w:r w:rsidRPr="004621A4">
        <w:rPr>
          <w:rFonts w:ascii="Arial" w:eastAsia="Times New Roman" w:hAnsi="Arial" w:cs="Arial"/>
          <w:color w:val="000000"/>
          <w:sz w:val="20"/>
          <w:szCs w:val="20"/>
          <w:lang w:val="en-US" w:eastAsia="ru-RU"/>
        </w:rPr>
        <w:t xml:space="preserve">M. Abramowitz and I. A. </w:t>
      </w:r>
      <w:proofErr w:type="spellStart"/>
      <w:r w:rsidRPr="004621A4">
        <w:rPr>
          <w:rFonts w:ascii="Arial" w:eastAsia="Times New Roman" w:hAnsi="Arial" w:cs="Arial"/>
          <w:color w:val="000000"/>
          <w:sz w:val="20"/>
          <w:szCs w:val="20"/>
          <w:lang w:val="en-US" w:eastAsia="ru-RU"/>
        </w:rPr>
        <w:t>Stegun</w:t>
      </w:r>
      <w:proofErr w:type="spellEnd"/>
      <w:r w:rsidRPr="004621A4">
        <w:rPr>
          <w:rFonts w:ascii="Arial" w:eastAsia="Times New Roman" w:hAnsi="Arial" w:cs="Arial"/>
          <w:color w:val="000000"/>
          <w:sz w:val="20"/>
          <w:szCs w:val="20"/>
          <w:lang w:val="en-US" w:eastAsia="ru-RU"/>
        </w:rPr>
        <w:t>, Eds., </w:t>
      </w:r>
      <w:r w:rsidRPr="004621A4">
        <w:rPr>
          <w:rFonts w:ascii="Arial" w:eastAsia="Times New Roman" w:hAnsi="Arial" w:cs="Arial"/>
          <w:i/>
          <w:iCs/>
          <w:color w:val="000000"/>
          <w:sz w:val="20"/>
          <w:szCs w:val="20"/>
          <w:lang w:val="en-US" w:eastAsia="ru-RU"/>
        </w:rPr>
        <w:t>Handbook of Mathematical Functions</w:t>
      </w:r>
      <w:r w:rsidRPr="004621A4">
        <w:rPr>
          <w:rFonts w:ascii="Arial" w:eastAsia="Times New Roman" w:hAnsi="Arial" w:cs="Arial"/>
          <w:color w:val="000000"/>
          <w:sz w:val="20"/>
          <w:szCs w:val="20"/>
          <w:lang w:val="en-US" w:eastAsia="ru-RU"/>
        </w:rPr>
        <w:t xml:space="preserve"> (Applied Mathematics Series 55). </w:t>
      </w:r>
      <w:proofErr w:type="spellStart"/>
      <w:r w:rsidRPr="004621A4">
        <w:rPr>
          <w:rFonts w:ascii="Arial" w:eastAsia="Times New Roman" w:hAnsi="Arial" w:cs="Arial"/>
          <w:color w:val="000000"/>
          <w:sz w:val="20"/>
          <w:szCs w:val="20"/>
          <w:lang w:eastAsia="ru-RU"/>
        </w:rPr>
        <w:t>Washington</w:t>
      </w:r>
      <w:proofErr w:type="spellEnd"/>
      <w:r w:rsidRPr="004621A4">
        <w:rPr>
          <w:rFonts w:ascii="Arial" w:eastAsia="Times New Roman" w:hAnsi="Arial" w:cs="Arial"/>
          <w:color w:val="000000"/>
          <w:sz w:val="20"/>
          <w:szCs w:val="20"/>
          <w:lang w:eastAsia="ru-RU"/>
        </w:rPr>
        <w:t xml:space="preserve">, DC: NBS, 1964, </w:t>
      </w:r>
      <w:proofErr w:type="spellStart"/>
      <w:r w:rsidRPr="004621A4">
        <w:rPr>
          <w:rFonts w:ascii="Arial" w:eastAsia="Times New Roman" w:hAnsi="Arial" w:cs="Arial"/>
          <w:color w:val="000000"/>
          <w:sz w:val="20"/>
          <w:szCs w:val="20"/>
          <w:lang w:eastAsia="ru-RU"/>
        </w:rPr>
        <w:t>pp</w:t>
      </w:r>
      <w:proofErr w:type="spellEnd"/>
      <w:r w:rsidRPr="004621A4">
        <w:rPr>
          <w:rFonts w:ascii="Arial" w:eastAsia="Times New Roman" w:hAnsi="Arial" w:cs="Arial"/>
          <w:color w:val="000000"/>
          <w:sz w:val="20"/>
          <w:szCs w:val="20"/>
          <w:lang w:eastAsia="ru-RU"/>
        </w:rPr>
        <w:t>. 32–33.</w:t>
      </w:r>
    </w:p>
    <w:p w:rsidR="004621A4" w:rsidRPr="004621A4" w:rsidRDefault="004621A4" w:rsidP="004621A4">
      <w:pPr>
        <w:numPr>
          <w:ilvl w:val="0"/>
          <w:numId w:val="2"/>
        </w:num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 xml:space="preserve">J.H. Davis and J.R. </w:t>
      </w:r>
      <w:proofErr w:type="spellStart"/>
      <w:r w:rsidRPr="004621A4">
        <w:rPr>
          <w:rFonts w:ascii="Arial" w:eastAsia="Times New Roman" w:hAnsi="Arial" w:cs="Arial"/>
          <w:color w:val="000000"/>
          <w:sz w:val="20"/>
          <w:szCs w:val="20"/>
          <w:lang w:val="en-US" w:eastAsia="ru-RU"/>
        </w:rPr>
        <w:t>Cogdell</w:t>
      </w:r>
      <w:proofErr w:type="spellEnd"/>
      <w:r w:rsidRPr="004621A4">
        <w:rPr>
          <w:rFonts w:ascii="Arial" w:eastAsia="Times New Roman" w:hAnsi="Arial" w:cs="Arial"/>
          <w:color w:val="000000"/>
          <w:sz w:val="20"/>
          <w:szCs w:val="20"/>
          <w:lang w:val="en-US" w:eastAsia="ru-RU"/>
        </w:rPr>
        <w:t>, “Calibration program for the 16-foot antenna”, Elect. Eng. Res. Lab., Univ. Texas, Austin, Tech. Memo. NGL-006-69-3, Nov. 15, 1987.</w:t>
      </w:r>
    </w:p>
    <w:p w:rsidR="004621A4" w:rsidRPr="004621A4" w:rsidRDefault="004621A4" w:rsidP="004621A4">
      <w:pPr>
        <w:numPr>
          <w:ilvl w:val="0"/>
          <w:numId w:val="2"/>
        </w:num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J.P. Wilkinson, “Nonlinear resonant circuit devices”, U.S. Patent 3 624 125, July 16, 1990.</w:t>
      </w:r>
    </w:p>
    <w:p w:rsidR="004621A4" w:rsidRPr="004621A4" w:rsidRDefault="004621A4" w:rsidP="004621A4">
      <w:pPr>
        <w:numPr>
          <w:ilvl w:val="0"/>
          <w:numId w:val="2"/>
        </w:numPr>
        <w:spacing w:after="0" w:line="240" w:lineRule="auto"/>
        <w:rPr>
          <w:rFonts w:ascii="Arial" w:eastAsia="Times New Roman" w:hAnsi="Arial" w:cs="Arial"/>
          <w:color w:val="000000"/>
          <w:sz w:val="20"/>
          <w:szCs w:val="20"/>
          <w:lang w:eastAsia="ru-RU"/>
        </w:rPr>
      </w:pPr>
      <w:r w:rsidRPr="004621A4">
        <w:rPr>
          <w:rFonts w:ascii="Arial" w:eastAsia="Times New Roman" w:hAnsi="Arial" w:cs="Arial"/>
          <w:color w:val="000000"/>
          <w:sz w:val="20"/>
          <w:szCs w:val="20"/>
          <w:lang w:val="en-US" w:eastAsia="ru-RU"/>
        </w:rPr>
        <w:t xml:space="preserve">J.O. Williams, “Narrow-band analyzer”, Ph.D. dissertation, Dept. </w:t>
      </w:r>
      <w:proofErr w:type="spellStart"/>
      <w:r w:rsidRPr="004621A4">
        <w:rPr>
          <w:rFonts w:ascii="Arial" w:eastAsia="Times New Roman" w:hAnsi="Arial" w:cs="Arial"/>
          <w:color w:val="000000"/>
          <w:sz w:val="20"/>
          <w:szCs w:val="20"/>
          <w:lang w:eastAsia="ru-RU"/>
        </w:rPr>
        <w:t>Elect</w:t>
      </w:r>
      <w:proofErr w:type="spellEnd"/>
      <w:r w:rsidRPr="004621A4">
        <w:rPr>
          <w:rFonts w:ascii="Arial" w:eastAsia="Times New Roman" w:hAnsi="Arial" w:cs="Arial"/>
          <w:color w:val="000000"/>
          <w:sz w:val="20"/>
          <w:szCs w:val="20"/>
          <w:lang w:eastAsia="ru-RU"/>
        </w:rPr>
        <w:t xml:space="preserve">. </w:t>
      </w:r>
      <w:proofErr w:type="spellStart"/>
      <w:r w:rsidRPr="004621A4">
        <w:rPr>
          <w:rFonts w:ascii="Arial" w:eastAsia="Times New Roman" w:hAnsi="Arial" w:cs="Arial"/>
          <w:color w:val="000000"/>
          <w:sz w:val="20"/>
          <w:szCs w:val="20"/>
          <w:lang w:eastAsia="ru-RU"/>
        </w:rPr>
        <w:t>Eng</w:t>
      </w:r>
      <w:proofErr w:type="spellEnd"/>
      <w:r w:rsidRPr="004621A4">
        <w:rPr>
          <w:rFonts w:ascii="Arial" w:eastAsia="Times New Roman" w:hAnsi="Arial" w:cs="Arial"/>
          <w:color w:val="000000"/>
          <w:sz w:val="20"/>
          <w:szCs w:val="20"/>
          <w:lang w:eastAsia="ru-RU"/>
        </w:rPr>
        <w:t xml:space="preserve">., </w:t>
      </w:r>
      <w:proofErr w:type="spellStart"/>
      <w:r w:rsidRPr="004621A4">
        <w:rPr>
          <w:rFonts w:ascii="Arial" w:eastAsia="Times New Roman" w:hAnsi="Arial" w:cs="Arial"/>
          <w:color w:val="000000"/>
          <w:sz w:val="20"/>
          <w:szCs w:val="20"/>
          <w:lang w:eastAsia="ru-RU"/>
        </w:rPr>
        <w:t>Harvard</w:t>
      </w:r>
      <w:proofErr w:type="spellEnd"/>
      <w:r w:rsidRPr="004621A4">
        <w:rPr>
          <w:rFonts w:ascii="Arial" w:eastAsia="Times New Roman" w:hAnsi="Arial" w:cs="Arial"/>
          <w:color w:val="000000"/>
          <w:sz w:val="20"/>
          <w:szCs w:val="20"/>
          <w:lang w:eastAsia="ru-RU"/>
        </w:rPr>
        <w:t xml:space="preserve"> </w:t>
      </w:r>
      <w:proofErr w:type="spellStart"/>
      <w:r w:rsidRPr="004621A4">
        <w:rPr>
          <w:rFonts w:ascii="Arial" w:eastAsia="Times New Roman" w:hAnsi="Arial" w:cs="Arial"/>
          <w:color w:val="000000"/>
          <w:sz w:val="20"/>
          <w:szCs w:val="20"/>
          <w:lang w:eastAsia="ru-RU"/>
        </w:rPr>
        <w:t>Univ</w:t>
      </w:r>
      <w:proofErr w:type="spellEnd"/>
      <w:r w:rsidRPr="004621A4">
        <w:rPr>
          <w:rFonts w:ascii="Arial" w:eastAsia="Times New Roman" w:hAnsi="Arial" w:cs="Arial"/>
          <w:color w:val="000000"/>
          <w:sz w:val="20"/>
          <w:szCs w:val="20"/>
          <w:lang w:eastAsia="ru-RU"/>
        </w:rPr>
        <w:t xml:space="preserve">., </w:t>
      </w:r>
      <w:proofErr w:type="spellStart"/>
      <w:r w:rsidRPr="004621A4">
        <w:rPr>
          <w:rFonts w:ascii="Arial" w:eastAsia="Times New Roman" w:hAnsi="Arial" w:cs="Arial"/>
          <w:color w:val="000000"/>
          <w:sz w:val="20"/>
          <w:szCs w:val="20"/>
          <w:lang w:eastAsia="ru-RU"/>
        </w:rPr>
        <w:t>Cambridge</w:t>
      </w:r>
      <w:proofErr w:type="spellEnd"/>
      <w:r w:rsidRPr="004621A4">
        <w:rPr>
          <w:rFonts w:ascii="Arial" w:eastAsia="Times New Roman" w:hAnsi="Arial" w:cs="Arial"/>
          <w:color w:val="000000"/>
          <w:sz w:val="20"/>
          <w:szCs w:val="20"/>
          <w:lang w:eastAsia="ru-RU"/>
        </w:rPr>
        <w:t>, MA, 1993.</w:t>
      </w:r>
    </w:p>
    <w:p w:rsidR="004621A4" w:rsidRPr="004621A4" w:rsidRDefault="004621A4" w:rsidP="004621A4">
      <w:pPr>
        <w:numPr>
          <w:ilvl w:val="0"/>
          <w:numId w:val="2"/>
        </w:numPr>
        <w:spacing w:after="0" w:line="240" w:lineRule="auto"/>
        <w:rPr>
          <w:rFonts w:ascii="Arial" w:eastAsia="Times New Roman" w:hAnsi="Arial" w:cs="Arial"/>
          <w:color w:val="000000"/>
          <w:sz w:val="20"/>
          <w:szCs w:val="20"/>
          <w:lang w:eastAsia="ru-RU"/>
        </w:rPr>
      </w:pPr>
      <w:r w:rsidRPr="004621A4">
        <w:rPr>
          <w:rFonts w:ascii="Arial" w:eastAsia="Times New Roman" w:hAnsi="Arial" w:cs="Arial"/>
          <w:color w:val="000000"/>
          <w:sz w:val="20"/>
          <w:szCs w:val="20"/>
          <w:lang w:val="en-US" w:eastAsia="ru-RU"/>
        </w:rPr>
        <w:t xml:space="preserve">R.E. </w:t>
      </w:r>
      <w:proofErr w:type="spellStart"/>
      <w:r w:rsidRPr="004621A4">
        <w:rPr>
          <w:rFonts w:ascii="Arial" w:eastAsia="Times New Roman" w:hAnsi="Arial" w:cs="Arial"/>
          <w:color w:val="000000"/>
          <w:sz w:val="20"/>
          <w:szCs w:val="20"/>
          <w:lang w:val="en-US" w:eastAsia="ru-RU"/>
        </w:rPr>
        <w:t>Kalman</w:t>
      </w:r>
      <w:proofErr w:type="spellEnd"/>
      <w:r w:rsidRPr="004621A4">
        <w:rPr>
          <w:rFonts w:ascii="Arial" w:eastAsia="Times New Roman" w:hAnsi="Arial" w:cs="Arial"/>
          <w:color w:val="000000"/>
          <w:sz w:val="20"/>
          <w:szCs w:val="20"/>
          <w:lang w:val="en-US" w:eastAsia="ru-RU"/>
        </w:rPr>
        <w:t>, “New results in linear filtering and prediction theory”, </w:t>
      </w:r>
      <w:r w:rsidRPr="004621A4">
        <w:rPr>
          <w:rFonts w:ascii="Arial" w:eastAsia="Times New Roman" w:hAnsi="Arial" w:cs="Arial"/>
          <w:i/>
          <w:iCs/>
          <w:color w:val="000000"/>
          <w:sz w:val="20"/>
          <w:szCs w:val="20"/>
          <w:lang w:val="en-US" w:eastAsia="ru-RU"/>
        </w:rPr>
        <w:t>J. Basic Eng.</w:t>
      </w:r>
      <w:r w:rsidRPr="004621A4">
        <w:rPr>
          <w:rFonts w:ascii="Arial" w:eastAsia="Times New Roman" w:hAnsi="Arial" w:cs="Arial"/>
          <w:color w:val="000000"/>
          <w:sz w:val="20"/>
          <w:szCs w:val="20"/>
          <w:lang w:val="en-US" w:eastAsia="ru-RU"/>
        </w:rPr>
        <w:t xml:space="preserve">, ser. </w:t>
      </w:r>
      <w:r w:rsidRPr="004621A4">
        <w:rPr>
          <w:rFonts w:ascii="Arial" w:eastAsia="Times New Roman" w:hAnsi="Arial" w:cs="Arial"/>
          <w:color w:val="000000"/>
          <w:sz w:val="20"/>
          <w:szCs w:val="20"/>
          <w:lang w:eastAsia="ru-RU"/>
        </w:rPr>
        <w:t xml:space="preserve">D, </w:t>
      </w:r>
      <w:proofErr w:type="spellStart"/>
      <w:r w:rsidRPr="004621A4">
        <w:rPr>
          <w:rFonts w:ascii="Arial" w:eastAsia="Times New Roman" w:hAnsi="Arial" w:cs="Arial"/>
          <w:color w:val="000000"/>
          <w:sz w:val="20"/>
          <w:szCs w:val="20"/>
          <w:lang w:eastAsia="ru-RU"/>
        </w:rPr>
        <w:t>vol</w:t>
      </w:r>
      <w:proofErr w:type="spellEnd"/>
      <w:r w:rsidRPr="004621A4">
        <w:rPr>
          <w:rFonts w:ascii="Arial" w:eastAsia="Times New Roman" w:hAnsi="Arial" w:cs="Arial"/>
          <w:color w:val="000000"/>
          <w:sz w:val="20"/>
          <w:szCs w:val="20"/>
          <w:lang w:eastAsia="ru-RU"/>
        </w:rPr>
        <w:t xml:space="preserve">. 83, </w:t>
      </w:r>
      <w:proofErr w:type="spellStart"/>
      <w:r w:rsidRPr="004621A4">
        <w:rPr>
          <w:rFonts w:ascii="Arial" w:eastAsia="Times New Roman" w:hAnsi="Arial" w:cs="Arial"/>
          <w:color w:val="000000"/>
          <w:sz w:val="20"/>
          <w:szCs w:val="20"/>
          <w:lang w:eastAsia="ru-RU"/>
        </w:rPr>
        <w:t>pp</w:t>
      </w:r>
      <w:proofErr w:type="spellEnd"/>
      <w:r w:rsidRPr="004621A4">
        <w:rPr>
          <w:rFonts w:ascii="Arial" w:eastAsia="Times New Roman" w:hAnsi="Arial" w:cs="Arial"/>
          <w:color w:val="000000"/>
          <w:sz w:val="20"/>
          <w:szCs w:val="20"/>
          <w:lang w:eastAsia="ru-RU"/>
        </w:rPr>
        <w:t>. 95–108, 1961.</w:t>
      </w:r>
    </w:p>
    <w:p w:rsidR="004621A4" w:rsidRDefault="004621A4" w:rsidP="004621A4">
      <w:pPr>
        <w:spacing w:after="0" w:line="240" w:lineRule="auto"/>
        <w:rPr>
          <w:rFonts w:ascii="Arial" w:eastAsia="Times New Roman" w:hAnsi="Arial" w:cs="Arial"/>
          <w:b/>
          <w:bCs/>
          <w:color w:val="000000"/>
          <w:sz w:val="20"/>
          <w:szCs w:val="20"/>
          <w:lang w:val="en-US" w:eastAsia="ru-RU"/>
        </w:rPr>
      </w:pP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b/>
          <w:bCs/>
          <w:color w:val="000000"/>
          <w:sz w:val="20"/>
          <w:szCs w:val="20"/>
          <w:lang w:val="en-US" w:eastAsia="ru-RU"/>
        </w:rPr>
        <w:t>File requirements</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1. The text in the article should be formatted using Microsoft Word respecting the following requirements: font “Times New Roman Cyr” (for the first copy font size – 10, for the second – 14), printing – for the first copy using single line spacing, for the second – double line spacing, automatic hyphenation should not be used, align text left, paragraphs should be started using the “Tab” key. “Enter” key should be used only at the end of paragraph.</w:t>
      </w:r>
    </w:p>
    <w:p w:rsidR="004621A4" w:rsidRPr="004621A4" w:rsidRDefault="004621A4" w:rsidP="004621A4">
      <w:pPr>
        <w:spacing w:after="0" w:line="240" w:lineRule="auto"/>
        <w:rPr>
          <w:rFonts w:ascii="Arial" w:eastAsia="Times New Roman" w:hAnsi="Arial" w:cs="Arial"/>
          <w:sz w:val="20"/>
          <w:szCs w:val="20"/>
          <w:lang w:val="en-US" w:eastAsia="ru-RU"/>
        </w:rPr>
      </w:pPr>
      <w:r w:rsidRPr="004621A4">
        <w:rPr>
          <w:rFonts w:ascii="Arial" w:eastAsia="Times New Roman" w:hAnsi="Arial" w:cs="Arial"/>
          <w:color w:val="000000"/>
          <w:sz w:val="20"/>
          <w:szCs w:val="20"/>
          <w:lang w:val="en-US" w:eastAsia="ru-RU"/>
        </w:rPr>
        <w:t xml:space="preserve">2. For formulas please use Microsoft Equation or </w:t>
      </w:r>
      <w:proofErr w:type="spellStart"/>
      <w:r w:rsidRPr="004621A4">
        <w:rPr>
          <w:rFonts w:ascii="Arial" w:eastAsia="Times New Roman" w:hAnsi="Arial" w:cs="Arial"/>
          <w:color w:val="000000"/>
          <w:sz w:val="20"/>
          <w:szCs w:val="20"/>
          <w:lang w:val="en-US" w:eastAsia="ru-RU"/>
        </w:rPr>
        <w:t>MathType</w:t>
      </w:r>
      <w:proofErr w:type="spellEnd"/>
      <w:r w:rsidRPr="004621A4">
        <w:rPr>
          <w:rFonts w:ascii="Arial" w:eastAsia="Times New Roman" w:hAnsi="Arial" w:cs="Arial"/>
          <w:color w:val="000000"/>
          <w:sz w:val="20"/>
          <w:szCs w:val="20"/>
          <w:lang w:val="en-US" w:eastAsia="ru-RU"/>
        </w:rPr>
        <w:t>. This also applies to formulas that are present in the text.</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All braces – (); [], {} – should be printed using correspondent keys on the keyboard.</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The width of the formulas should not exceed 8 cm</w:t>
      </w:r>
      <w:r w:rsidR="001615AF">
        <w:rPr>
          <w:rFonts w:ascii="Arial" w:eastAsia="Times New Roman" w:hAnsi="Arial" w:cs="Arial"/>
          <w:color w:val="000000"/>
          <w:sz w:val="20"/>
          <w:szCs w:val="20"/>
          <w:lang w:val="en-US" w:eastAsia="ru-RU"/>
        </w:rPr>
        <w:t>, size 100</w:t>
      </w:r>
      <w:r w:rsidR="009E5314">
        <w:rPr>
          <w:rFonts w:ascii="Arial" w:eastAsia="Times New Roman" w:hAnsi="Arial" w:cs="Arial"/>
          <w:color w:val="000000"/>
          <w:sz w:val="20"/>
          <w:szCs w:val="20"/>
          <w:lang w:val="uk-UA" w:eastAsia="ru-RU"/>
        </w:rPr>
        <w:t xml:space="preserve"> </w:t>
      </w:r>
      <w:r w:rsidR="001615AF">
        <w:rPr>
          <w:rFonts w:ascii="Arial" w:eastAsia="Times New Roman" w:hAnsi="Arial" w:cs="Arial"/>
          <w:color w:val="000000"/>
          <w:sz w:val="20"/>
          <w:szCs w:val="20"/>
          <w:lang w:val="uk-UA" w:eastAsia="ru-RU"/>
        </w:rPr>
        <w:t>%</w:t>
      </w:r>
      <w:r w:rsidRPr="004621A4">
        <w:rPr>
          <w:rFonts w:ascii="Arial" w:eastAsia="Times New Roman" w:hAnsi="Arial" w:cs="Arial"/>
          <w:color w:val="000000"/>
          <w:sz w:val="20"/>
          <w:szCs w:val="20"/>
          <w:lang w:val="en-US" w:eastAsia="ru-RU"/>
        </w:rPr>
        <w:t>.</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lastRenderedPageBreak/>
        <w:t xml:space="preserve">3. The figures must be drawn using Microsoft Word, Corel Draw of any version, Visio, Excel. Every figure is presented in a separate file. Relations to correspondent file must be established in the text. Figures made not using graphical editors are submitted on separate pages, the originals are submitted for photos. Figures width: 82 or 170 mm. Every figure should have a caption. Number notations on the figures have to be scaled proportionally to the size of the figure. Width of the contour lines: 0.8–1.0 mm, auxiliary – 0.5 mm, </w:t>
      </w:r>
      <w:proofErr w:type="spellStart"/>
      <w:r w:rsidRPr="004621A4">
        <w:rPr>
          <w:rFonts w:ascii="Arial" w:eastAsia="Times New Roman" w:hAnsi="Arial" w:cs="Arial"/>
          <w:color w:val="000000"/>
          <w:sz w:val="20"/>
          <w:szCs w:val="20"/>
          <w:lang w:val="en-US" w:eastAsia="ru-RU"/>
        </w:rPr>
        <w:t>graticule</w:t>
      </w:r>
      <w:proofErr w:type="spellEnd"/>
      <w:r w:rsidRPr="004621A4">
        <w:rPr>
          <w:rFonts w:ascii="Arial" w:eastAsia="Times New Roman" w:hAnsi="Arial" w:cs="Arial"/>
          <w:color w:val="000000"/>
          <w:sz w:val="20"/>
          <w:szCs w:val="20"/>
          <w:lang w:val="en-US" w:eastAsia="ru-RU"/>
        </w:rPr>
        <w:t xml:space="preserve"> – 0.3 mm. Figures with subfigures a, b, c…, should have the same height and be combined on horizontal sides.</w:t>
      </w:r>
    </w:p>
    <w:p w:rsidR="004621A4" w:rsidRPr="004621A4" w:rsidRDefault="004621A4" w:rsidP="004621A4">
      <w:pPr>
        <w:spacing w:after="0" w:line="240" w:lineRule="auto"/>
        <w:rPr>
          <w:rFonts w:ascii="Arial" w:eastAsia="Times New Roman" w:hAnsi="Arial" w:cs="Arial"/>
          <w:color w:val="000000"/>
          <w:sz w:val="20"/>
          <w:szCs w:val="20"/>
          <w:lang w:val="en-US" w:eastAsia="ru-RU"/>
        </w:rPr>
      </w:pPr>
      <w:r w:rsidRPr="004621A4">
        <w:rPr>
          <w:rFonts w:ascii="Arial" w:eastAsia="Times New Roman" w:hAnsi="Arial" w:cs="Arial"/>
          <w:color w:val="000000"/>
          <w:sz w:val="20"/>
          <w:szCs w:val="20"/>
          <w:lang w:val="en-US" w:eastAsia="ru-RU"/>
        </w:rPr>
        <w:t>4. Table width: 85 mm or 170 mm. Maximum table width: 210 mm. Every table must have caption.</w:t>
      </w:r>
    </w:p>
    <w:p w:rsidR="004621A4" w:rsidRPr="004621A4" w:rsidRDefault="00C70E13" w:rsidP="004621A4">
      <w:pPr>
        <w:spacing w:after="0" w:line="240" w:lineRule="auto"/>
        <w:rPr>
          <w:rFonts w:ascii="Arial" w:eastAsia="Times New Roman" w:hAnsi="Arial" w:cs="Arial"/>
          <w:color w:val="000000"/>
          <w:sz w:val="20"/>
          <w:szCs w:val="20"/>
          <w:lang w:val="en-US" w:eastAsia="ru-RU"/>
        </w:rPr>
      </w:pPr>
      <w:r w:rsidRPr="00C70E13">
        <w:rPr>
          <w:rFonts w:ascii="Arial" w:eastAsia="Times New Roman" w:hAnsi="Arial" w:cs="Arial"/>
          <w:color w:val="000000"/>
          <w:sz w:val="20"/>
          <w:szCs w:val="20"/>
          <w:lang w:val="en-US" w:eastAsia="ru-RU"/>
        </w:rPr>
        <w:t xml:space="preserve">Submissions should be made </w:t>
      </w:r>
      <w:bookmarkStart w:id="0" w:name="_GoBack"/>
      <w:bookmarkEnd w:id="0"/>
      <w:r w:rsidRPr="00C70E13">
        <w:rPr>
          <w:rFonts w:ascii="Arial" w:eastAsia="Times New Roman" w:hAnsi="Arial" w:cs="Arial"/>
          <w:color w:val="000000"/>
          <w:sz w:val="20"/>
          <w:szCs w:val="20"/>
          <w:lang w:val="en-US" w:eastAsia="ru-RU"/>
        </w:rPr>
        <w:t>via the journal website</w:t>
      </w:r>
      <w:r w:rsidR="004621A4" w:rsidRPr="004621A4">
        <w:rPr>
          <w:rFonts w:ascii="Arial" w:eastAsia="Times New Roman" w:hAnsi="Arial" w:cs="Arial"/>
          <w:color w:val="000000"/>
          <w:sz w:val="20"/>
          <w:szCs w:val="20"/>
          <w:lang w:val="en-US" w:eastAsia="ru-RU"/>
        </w:rPr>
        <w:t> </w:t>
      </w:r>
      <w:hyperlink r:id="rId6" w:history="1">
        <w:r w:rsidR="004621A4" w:rsidRPr="004621A4">
          <w:rPr>
            <w:rFonts w:ascii="Arial" w:eastAsia="Times New Roman" w:hAnsi="Arial" w:cs="Arial"/>
            <w:color w:val="996633"/>
            <w:sz w:val="20"/>
            <w:szCs w:val="20"/>
            <w:u w:val="single"/>
            <w:lang w:val="en-US" w:eastAsia="ru-RU"/>
          </w:rPr>
          <w:t>http://bulletin.kpi.ua</w:t>
        </w:r>
      </w:hyperlink>
      <w:r w:rsidR="004621A4" w:rsidRPr="004621A4">
        <w:rPr>
          <w:rFonts w:ascii="Arial" w:eastAsia="Times New Roman" w:hAnsi="Arial" w:cs="Arial"/>
          <w:color w:val="000000"/>
          <w:sz w:val="20"/>
          <w:szCs w:val="20"/>
          <w:lang w:val="en-US" w:eastAsia="ru-RU"/>
        </w:rPr>
        <w:t> </w:t>
      </w:r>
    </w:p>
    <w:p w:rsidR="004621A4" w:rsidRDefault="004621A4" w:rsidP="004621A4">
      <w:pPr>
        <w:spacing w:after="0" w:line="240" w:lineRule="auto"/>
        <w:rPr>
          <w:rFonts w:ascii="Arial" w:eastAsia="Times New Roman" w:hAnsi="Arial" w:cs="Arial"/>
          <w:b/>
          <w:bCs/>
          <w:color w:val="996633"/>
          <w:sz w:val="20"/>
          <w:szCs w:val="20"/>
          <w:u w:val="single"/>
          <w:lang w:val="en-US" w:eastAsia="ru-RU"/>
        </w:rPr>
      </w:pPr>
      <w:r w:rsidRPr="004621A4">
        <w:rPr>
          <w:rFonts w:ascii="Arial" w:eastAsia="Times New Roman" w:hAnsi="Arial" w:cs="Arial"/>
          <w:color w:val="000000"/>
          <w:sz w:val="20"/>
          <w:szCs w:val="20"/>
          <w:lang w:val="en-US" w:eastAsia="ru-RU"/>
        </w:rPr>
        <w:t>The journal archive can be found at </w:t>
      </w:r>
      <w:hyperlink r:id="rId7" w:history="1">
        <w:r w:rsidRPr="004621A4">
          <w:rPr>
            <w:rFonts w:ascii="Arial" w:eastAsia="Times New Roman" w:hAnsi="Arial" w:cs="Arial"/>
            <w:b/>
            <w:bCs/>
            <w:color w:val="996633"/>
            <w:sz w:val="20"/>
            <w:szCs w:val="20"/>
            <w:u w:val="single"/>
            <w:lang w:val="en-US" w:eastAsia="ru-RU"/>
          </w:rPr>
          <w:t>http://old.bulletin.kpi.ua</w:t>
        </w:r>
      </w:hyperlink>
    </w:p>
    <w:p w:rsidR="000E34C6" w:rsidRDefault="000E34C6" w:rsidP="000E34C6">
      <w:pPr>
        <w:spacing w:after="0" w:line="240" w:lineRule="auto"/>
        <w:rPr>
          <w:rFonts w:ascii="Arial" w:eastAsia="Times New Roman" w:hAnsi="Arial" w:cs="Arial"/>
          <w:bCs/>
          <w:sz w:val="20"/>
          <w:szCs w:val="20"/>
          <w:lang w:val="en-US" w:eastAsia="ru-RU"/>
        </w:rPr>
      </w:pPr>
      <w:r w:rsidRPr="00C96CA5">
        <w:rPr>
          <w:rFonts w:ascii="Arial" w:eastAsia="Times New Roman" w:hAnsi="Arial" w:cs="Arial"/>
          <w:bCs/>
          <w:sz w:val="20"/>
          <w:szCs w:val="20"/>
          <w:lang w:val="en-US" w:eastAsia="ru-RU"/>
        </w:rPr>
        <w:t>Edition address</w:t>
      </w:r>
      <w:r>
        <w:rPr>
          <w:rFonts w:ascii="Arial" w:eastAsia="Times New Roman" w:hAnsi="Arial" w:cs="Arial"/>
          <w:bCs/>
          <w:sz w:val="20"/>
          <w:szCs w:val="20"/>
          <w:lang w:val="en-US" w:eastAsia="ru-RU"/>
        </w:rPr>
        <w:t xml:space="preserve">: 03056, Kyiv-56, Av. </w:t>
      </w:r>
      <w:proofErr w:type="spellStart"/>
      <w:r>
        <w:rPr>
          <w:rFonts w:ascii="Arial" w:eastAsia="Times New Roman" w:hAnsi="Arial" w:cs="Arial"/>
          <w:bCs/>
          <w:sz w:val="20"/>
          <w:szCs w:val="20"/>
          <w:lang w:val="en-US" w:eastAsia="ru-RU"/>
        </w:rPr>
        <w:t>Peremogy</w:t>
      </w:r>
      <w:proofErr w:type="spellEnd"/>
      <w:r>
        <w:rPr>
          <w:rFonts w:ascii="Arial" w:eastAsia="Times New Roman" w:hAnsi="Arial" w:cs="Arial"/>
          <w:bCs/>
          <w:sz w:val="20"/>
          <w:szCs w:val="20"/>
          <w:lang w:val="en-US" w:eastAsia="ru-RU"/>
        </w:rPr>
        <w:t>, 37, building 1</w:t>
      </w:r>
    </w:p>
    <w:p w:rsidR="00C96CA5" w:rsidRPr="000E34C6" w:rsidRDefault="00C96CA5" w:rsidP="00C96CA5">
      <w:pPr>
        <w:spacing w:after="0" w:line="240" w:lineRule="auto"/>
        <w:rPr>
          <w:rFonts w:ascii="Arial" w:eastAsia="Times New Roman" w:hAnsi="Arial" w:cs="Arial"/>
          <w:color w:val="000000"/>
          <w:sz w:val="20"/>
          <w:szCs w:val="20"/>
          <w:lang w:val="en-US" w:eastAsia="ru-RU"/>
        </w:rPr>
      </w:pPr>
      <w:r w:rsidRPr="000E34C6">
        <w:rPr>
          <w:rFonts w:ascii="Arial" w:eastAsia="Times New Roman" w:hAnsi="Arial" w:cs="Arial"/>
          <w:color w:val="000000"/>
          <w:sz w:val="20"/>
          <w:szCs w:val="20"/>
          <w:lang w:val="en-US" w:eastAsia="ru-RU"/>
        </w:rPr>
        <w:t>E-mail: </w:t>
      </w:r>
      <w:hyperlink r:id="rId8" w:history="1">
        <w:r w:rsidRPr="000E34C6">
          <w:rPr>
            <w:rFonts w:ascii="Arial" w:eastAsia="Times New Roman" w:hAnsi="Arial" w:cs="Arial"/>
            <w:color w:val="996633"/>
            <w:sz w:val="20"/>
            <w:szCs w:val="20"/>
            <w:u w:val="single"/>
            <w:lang w:val="en-US" w:eastAsia="ru-RU"/>
          </w:rPr>
          <w:t>n.visti@kpi.ua</w:t>
        </w:r>
      </w:hyperlink>
      <w:r w:rsidRPr="000E34C6">
        <w:rPr>
          <w:rFonts w:ascii="Arial" w:eastAsia="Times New Roman" w:hAnsi="Arial" w:cs="Arial"/>
          <w:color w:val="000000"/>
          <w:sz w:val="20"/>
          <w:szCs w:val="20"/>
          <w:lang w:val="en-US" w:eastAsia="ru-RU"/>
        </w:rPr>
        <w:t xml:space="preserve">  </w:t>
      </w:r>
      <w:r w:rsidR="00E55EB2">
        <w:rPr>
          <w:rFonts w:ascii="Arial" w:eastAsia="Times New Roman" w:hAnsi="Arial" w:cs="Arial"/>
          <w:color w:val="000000"/>
          <w:sz w:val="20"/>
          <w:szCs w:val="20"/>
          <w:lang w:val="en-US" w:eastAsia="ru-RU"/>
        </w:rPr>
        <w:t>or</w:t>
      </w:r>
      <w:proofErr w:type="gramStart"/>
      <w:r w:rsidRPr="000E34C6">
        <w:rPr>
          <w:rFonts w:ascii="Arial" w:eastAsia="Times New Roman" w:hAnsi="Arial" w:cs="Arial"/>
          <w:color w:val="000000"/>
          <w:sz w:val="20"/>
          <w:szCs w:val="20"/>
          <w:lang w:val="en-US" w:eastAsia="ru-RU"/>
        </w:rPr>
        <w:t>  </w:t>
      </w:r>
      <w:proofErr w:type="gramEnd"/>
      <w:hyperlink r:id="rId9" w:history="1">
        <w:r w:rsidRPr="000E34C6">
          <w:rPr>
            <w:rFonts w:ascii="Arial" w:eastAsia="Times New Roman" w:hAnsi="Arial" w:cs="Arial"/>
            <w:color w:val="996633"/>
            <w:sz w:val="20"/>
            <w:szCs w:val="20"/>
            <w:u w:val="single"/>
            <w:lang w:val="en-US" w:eastAsia="ru-RU"/>
          </w:rPr>
          <w:t>n-visti@kpi.ua</w:t>
        </w:r>
      </w:hyperlink>
    </w:p>
    <w:p w:rsidR="00E55EB2" w:rsidRPr="00C96CA5" w:rsidRDefault="00E55EB2" w:rsidP="004621A4">
      <w:pPr>
        <w:spacing w:after="0" w:line="240" w:lineRule="auto"/>
        <w:rPr>
          <w:rFonts w:ascii="Arial" w:eastAsia="Times New Roman" w:hAnsi="Arial" w:cs="Arial"/>
          <w:bCs/>
          <w:sz w:val="20"/>
          <w:szCs w:val="20"/>
          <w:lang w:val="en-US" w:eastAsia="ru-RU"/>
        </w:rPr>
      </w:pPr>
      <w:r>
        <w:rPr>
          <w:rFonts w:ascii="Arial" w:eastAsia="Times New Roman" w:hAnsi="Arial" w:cs="Arial"/>
          <w:color w:val="000000"/>
          <w:sz w:val="20"/>
          <w:szCs w:val="20"/>
          <w:lang w:val="en-US" w:eastAsia="ru-RU"/>
        </w:rPr>
        <w:t>P</w:t>
      </w:r>
      <w:r w:rsidRPr="00443F8B">
        <w:rPr>
          <w:rFonts w:ascii="Arial" w:eastAsia="Times New Roman" w:hAnsi="Arial" w:cs="Arial"/>
          <w:color w:val="000000"/>
          <w:sz w:val="20"/>
          <w:szCs w:val="20"/>
          <w:lang w:val="en-US" w:eastAsia="ru-RU"/>
        </w:rPr>
        <w:t>hone number</w:t>
      </w:r>
      <w:r w:rsidR="00C96CA5" w:rsidRPr="007957DC">
        <w:rPr>
          <w:rFonts w:ascii="Arial" w:eastAsia="Times New Roman" w:hAnsi="Arial" w:cs="Arial"/>
          <w:color w:val="000000"/>
          <w:sz w:val="20"/>
          <w:szCs w:val="20"/>
          <w:lang w:val="en-US" w:eastAsia="ru-RU"/>
        </w:rPr>
        <w:t>: (+380) 204-91-23, 204-94-53.</w:t>
      </w:r>
    </w:p>
    <w:p w:rsidR="00C75993" w:rsidRPr="000E34C6" w:rsidRDefault="00C75993" w:rsidP="004621A4">
      <w:pPr>
        <w:spacing w:after="0" w:line="240" w:lineRule="auto"/>
        <w:rPr>
          <w:rFonts w:ascii="Arial" w:eastAsia="Times New Roman" w:hAnsi="Arial" w:cs="Arial"/>
          <w:b/>
          <w:sz w:val="20"/>
          <w:szCs w:val="20"/>
          <w:lang w:val="en-US" w:eastAsia="ru-RU"/>
        </w:rPr>
      </w:pPr>
      <w:r w:rsidRPr="000E34C6">
        <w:rPr>
          <w:rFonts w:ascii="Arial" w:eastAsia="Times New Roman" w:hAnsi="Arial" w:cs="Arial"/>
          <w:b/>
          <w:sz w:val="20"/>
          <w:szCs w:val="20"/>
          <w:lang w:val="en-US" w:eastAsia="ru-RU"/>
        </w:rPr>
        <w:t>Materials that do not meet the requirements</w:t>
      </w:r>
      <w:r w:rsidR="00B759F3" w:rsidRPr="000E34C6">
        <w:rPr>
          <w:rFonts w:ascii="Arial" w:eastAsia="Times New Roman" w:hAnsi="Arial" w:cs="Arial"/>
          <w:b/>
          <w:sz w:val="20"/>
          <w:szCs w:val="20"/>
          <w:lang w:val="en-US" w:eastAsia="ru-RU"/>
        </w:rPr>
        <w:t xml:space="preserve"> will be rejected </w:t>
      </w:r>
      <w:r w:rsidR="00B759F3" w:rsidRPr="000E34C6">
        <w:rPr>
          <w:rFonts w:ascii="Arial" w:hAnsi="Arial" w:cs="Arial"/>
          <w:b/>
          <w:sz w:val="20"/>
          <w:szCs w:val="20"/>
          <w:shd w:val="clear" w:color="auto" w:fill="FFFFFF"/>
          <w:lang w:val="en-US"/>
        </w:rPr>
        <w:t xml:space="preserve">by the editorial </w:t>
      </w:r>
      <w:r w:rsidR="00644841" w:rsidRPr="000E34C6">
        <w:rPr>
          <w:rFonts w:ascii="Arial" w:hAnsi="Arial" w:cs="Arial"/>
          <w:b/>
          <w:sz w:val="20"/>
          <w:szCs w:val="20"/>
          <w:shd w:val="clear" w:color="auto" w:fill="FFFFFF"/>
          <w:lang w:val="en-US"/>
        </w:rPr>
        <w:t>team</w:t>
      </w:r>
      <w:r w:rsidR="00B759F3" w:rsidRPr="000E34C6">
        <w:rPr>
          <w:rFonts w:ascii="Arial" w:hAnsi="Arial" w:cs="Arial"/>
          <w:b/>
          <w:sz w:val="20"/>
          <w:szCs w:val="20"/>
          <w:shd w:val="clear" w:color="auto" w:fill="FFFFFF"/>
          <w:lang w:val="en-US"/>
        </w:rPr>
        <w:t xml:space="preserve">. </w:t>
      </w:r>
    </w:p>
    <w:p w:rsidR="002444A7" w:rsidRPr="000E34C6" w:rsidRDefault="002444A7" w:rsidP="004621A4">
      <w:pPr>
        <w:spacing w:after="0" w:line="240" w:lineRule="auto"/>
        <w:rPr>
          <w:rFonts w:ascii="Arial" w:hAnsi="Arial" w:cs="Arial"/>
          <w:b/>
          <w:sz w:val="20"/>
          <w:szCs w:val="20"/>
          <w:lang w:val="en-US"/>
        </w:rPr>
      </w:pPr>
    </w:p>
    <w:sectPr w:rsidR="002444A7" w:rsidRPr="000E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3A83"/>
    <w:multiLevelType w:val="multilevel"/>
    <w:tmpl w:val="D942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F28D2"/>
    <w:multiLevelType w:val="multilevel"/>
    <w:tmpl w:val="6F8E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xNzUyMTUwsTQ2MTNW0lEKTi0uzszPAykwrAUA2IOCwCwAAAA="/>
  </w:docVars>
  <w:rsids>
    <w:rsidRoot w:val="004621A4"/>
    <w:rsid w:val="000C20EC"/>
    <w:rsid w:val="000E34C6"/>
    <w:rsid w:val="001615AF"/>
    <w:rsid w:val="002444A7"/>
    <w:rsid w:val="003E0631"/>
    <w:rsid w:val="00400079"/>
    <w:rsid w:val="00443F8B"/>
    <w:rsid w:val="004621A4"/>
    <w:rsid w:val="00582F43"/>
    <w:rsid w:val="005C2911"/>
    <w:rsid w:val="00644841"/>
    <w:rsid w:val="0072532D"/>
    <w:rsid w:val="00742FD7"/>
    <w:rsid w:val="007553BB"/>
    <w:rsid w:val="007957DC"/>
    <w:rsid w:val="00955736"/>
    <w:rsid w:val="009E5314"/>
    <w:rsid w:val="00AD464E"/>
    <w:rsid w:val="00B759F3"/>
    <w:rsid w:val="00C70E13"/>
    <w:rsid w:val="00C75993"/>
    <w:rsid w:val="00C96CA5"/>
    <w:rsid w:val="00D053CA"/>
    <w:rsid w:val="00E55EB2"/>
    <w:rsid w:val="00E766BE"/>
    <w:rsid w:val="00EA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21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1A4"/>
    <w:rPr>
      <w:b/>
      <w:bCs/>
    </w:rPr>
  </w:style>
  <w:style w:type="paragraph" w:customStyle="1" w:styleId="a20">
    <w:name w:val="a2"/>
    <w:basedOn w:val="a"/>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621A4"/>
    <w:rPr>
      <w:rFonts w:ascii="Times New Roman" w:eastAsia="Times New Roman" w:hAnsi="Times New Roman" w:cs="Times New Roman"/>
      <w:b/>
      <w:bCs/>
      <w:sz w:val="27"/>
      <w:szCs w:val="27"/>
      <w:lang w:eastAsia="ru-RU"/>
    </w:rPr>
  </w:style>
  <w:style w:type="character" w:styleId="a5">
    <w:name w:val="Emphasis"/>
    <w:basedOn w:val="a0"/>
    <w:uiPriority w:val="20"/>
    <w:qFormat/>
    <w:rsid w:val="004621A4"/>
    <w:rPr>
      <w:i/>
      <w:iCs/>
    </w:rPr>
  </w:style>
  <w:style w:type="paragraph" w:customStyle="1" w:styleId="a6">
    <w:name w:val="a"/>
    <w:basedOn w:val="a"/>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21A4"/>
  </w:style>
  <w:style w:type="character" w:styleId="a7">
    <w:name w:val="Hyperlink"/>
    <w:basedOn w:val="a0"/>
    <w:uiPriority w:val="99"/>
    <w:semiHidden/>
    <w:unhideWhenUsed/>
    <w:rsid w:val="004621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21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1A4"/>
    <w:rPr>
      <w:b/>
      <w:bCs/>
    </w:rPr>
  </w:style>
  <w:style w:type="paragraph" w:customStyle="1" w:styleId="a20">
    <w:name w:val="a2"/>
    <w:basedOn w:val="a"/>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621A4"/>
    <w:rPr>
      <w:rFonts w:ascii="Times New Roman" w:eastAsia="Times New Roman" w:hAnsi="Times New Roman" w:cs="Times New Roman"/>
      <w:b/>
      <w:bCs/>
      <w:sz w:val="27"/>
      <w:szCs w:val="27"/>
      <w:lang w:eastAsia="ru-RU"/>
    </w:rPr>
  </w:style>
  <w:style w:type="character" w:styleId="a5">
    <w:name w:val="Emphasis"/>
    <w:basedOn w:val="a0"/>
    <w:uiPriority w:val="20"/>
    <w:qFormat/>
    <w:rsid w:val="004621A4"/>
    <w:rPr>
      <w:i/>
      <w:iCs/>
    </w:rPr>
  </w:style>
  <w:style w:type="paragraph" w:customStyle="1" w:styleId="a6">
    <w:name w:val="a"/>
    <w:basedOn w:val="a"/>
    <w:rsid w:val="0046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21A4"/>
  </w:style>
  <w:style w:type="character" w:styleId="a7">
    <w:name w:val="Hyperlink"/>
    <w:basedOn w:val="a0"/>
    <w:uiPriority w:val="99"/>
    <w:semiHidden/>
    <w:unhideWhenUsed/>
    <w:rsid w:val="00462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23004">
      <w:bodyDiv w:val="1"/>
      <w:marLeft w:val="0"/>
      <w:marRight w:val="0"/>
      <w:marTop w:val="0"/>
      <w:marBottom w:val="0"/>
      <w:divBdr>
        <w:top w:val="none" w:sz="0" w:space="0" w:color="auto"/>
        <w:left w:val="none" w:sz="0" w:space="0" w:color="auto"/>
        <w:bottom w:val="none" w:sz="0" w:space="0" w:color="auto"/>
        <w:right w:val="none" w:sz="0" w:space="0" w:color="auto"/>
      </w:divBdr>
    </w:div>
    <w:div w:id="1883637746">
      <w:bodyDiv w:val="1"/>
      <w:marLeft w:val="0"/>
      <w:marRight w:val="0"/>
      <w:marTop w:val="0"/>
      <w:marBottom w:val="0"/>
      <w:divBdr>
        <w:top w:val="none" w:sz="0" w:space="0" w:color="auto"/>
        <w:left w:val="none" w:sz="0" w:space="0" w:color="auto"/>
        <w:bottom w:val="none" w:sz="0" w:space="0" w:color="auto"/>
        <w:right w:val="none" w:sz="0" w:space="0" w:color="auto"/>
      </w:divBdr>
    </w:div>
    <w:div w:id="2066442967">
      <w:bodyDiv w:val="1"/>
      <w:marLeft w:val="0"/>
      <w:marRight w:val="0"/>
      <w:marTop w:val="0"/>
      <w:marBottom w:val="0"/>
      <w:divBdr>
        <w:top w:val="none" w:sz="0" w:space="0" w:color="auto"/>
        <w:left w:val="none" w:sz="0" w:space="0" w:color="auto"/>
        <w:bottom w:val="none" w:sz="0" w:space="0" w:color="auto"/>
        <w:right w:val="none" w:sz="0" w:space="0" w:color="auto"/>
      </w:divBdr>
    </w:div>
    <w:div w:id="20692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isti@kpi.ua" TargetMode="External"/><Relationship Id="rId3" Type="http://schemas.microsoft.com/office/2007/relationships/stylesWithEffects" Target="stylesWithEffects.xml"/><Relationship Id="rId7" Type="http://schemas.openxmlformats.org/officeDocument/2006/relationships/hyperlink" Target="http://old-bulletin.kp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lletin.kpi.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visti@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171</dc:creator>
  <cp:keywords/>
  <dc:description/>
  <cp:lastModifiedBy>саня</cp:lastModifiedBy>
  <cp:revision>26</cp:revision>
  <dcterms:created xsi:type="dcterms:W3CDTF">2016-11-01T12:00:00Z</dcterms:created>
  <dcterms:modified xsi:type="dcterms:W3CDTF">2016-11-01T13:28:00Z</dcterms:modified>
</cp:coreProperties>
</file>